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80"/>
        <w:jc w:val="center"/>
      </w:pPr>
      <w:r>
        <w:rPr>
          <w:rFonts w:ascii="Arial" w:cs="Arial" w:eastAsia="Arial" w:hAnsi="Arial"/>
          <w:b/>
          <w:bCs/>
          <w:color w:val="00B8D0"/>
          <w:sz w:val="40"/>
          <w:szCs w:val="40"/>
        </w:rPr>
        <w:t xml:space="preserve">ScubaDiverLink</w:t>
      </w:r>
    </w:p>
    <w:p>
      <w:pPr>
        <w:spacing w:after="160" w:before="0"/>
        <w:jc w:val="center"/>
      </w:pPr>
      <w:r>
        <w:rPr>
          <w:rFonts w:ascii="Arial" w:cs="Arial" w:eastAsia="Arial" w:hAnsi="Arial"/>
          <w:color w:val="6B8A9A"/>
          <w:sz w:val="22"/>
          <w:szCs w:val="22"/>
        </w:rPr>
        <w:t xml:space="preserve">Shop Process Guide</w:t>
      </w:r>
    </w:p>
    <w:p>
      <w:pPr>
        <w:spacing w:after="60" w:before="0"/>
        <w:jc w:val="center"/>
      </w:pPr>
      <w:r>
        <w:rPr>
          <w:rFonts w:ascii="Arial" w:cs="Arial" w:eastAsia="Arial" w:hAnsi="Arial"/>
          <w:b/>
          <w:bCs/>
          <w:color w:val="001828"/>
          <w:sz w:val="44"/>
          <w:szCs w:val="44"/>
        </w:rPr>
        <w:t xml:space="preserve">Adding a Course</w:t>
      </w:r>
    </w:p>
    <w:p>
      <w:pPr>
        <w:spacing w:after="160" w:before="0"/>
        <w:jc w:val="center"/>
      </w:pPr>
      <w:r>
        <w:rPr>
          <w:rFonts w:ascii="Arial" w:cs="Arial" w:eastAsia="Arial" w:hAnsi="Arial"/>
          <w:color w:val="6B8A9A"/>
          <w:sz w:val="24"/>
          <w:szCs w:val="24"/>
        </w:rPr>
        <w:t xml:space="preserve">Courses &amp; Training</w:t>
      </w:r>
    </w:p>
    <w:p>
      <w:pPr>
        <w:spacing w:after="320" w:before="0"/>
        <w:jc w:val="center"/>
      </w:pPr>
      <w:r>
        <w:rPr>
          <w:rFonts w:ascii="Arial" w:cs="Arial" w:eastAsia="Arial" w:hAnsi="Arial"/>
          <w:color w:val="6B8A9A"/>
          <w:sz w:val="18"/>
          <w:szCs w:val="18"/>
        </w:rPr>
        <w:t xml:space="preserve">Version 1.0  ·  May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0" w:before="0"/>
              <w:jc w:val="center"/>
            </w:pPr>
            <w:r>
              <w:rPr>
                <w:rFonts w:ascii="Arial" w:cs="Arial" w:eastAsia="Arial" w:hAnsi="Arial"/>
                <w:i/>
                <w:iCs/>
                <w:color w:val="334E5E"/>
                <w:sz w:val="20"/>
                <w:szCs w:val="20"/>
              </w:rPr>
              <w:t xml:space="preserve">Cover screenshot — replace with the relevant app screen for this process</w:t>
            </w:r>
          </w:p>
        </w:tc>
      </w:tr>
    </w:tbl>
    <w:p>
      <w:r>
        <w:br w:type="page"/>
      </w:r>
    </w:p>
    <w:p>
      <w:pPr>
        <w:pStyle w:val="Heading1"/>
        <w:pBdr>
          <w:bottom w:val="single" w:color="E0EEF4" w:sz="6" w:space="2"/>
        </w:pBdr>
        <w:spacing w:after="160" w:before="360"/>
      </w:pPr>
      <w:r>
        <w:rPr>
          <w:rFonts w:ascii="Arial" w:cs="Arial" w:eastAsia="Arial" w:hAnsi="Arial"/>
          <w:b/>
          <w:bCs/>
          <w:color w:val="001828"/>
          <w:sz w:val="32"/>
          <w:szCs w:val="32"/>
        </w:rPr>
        <w:t xml:space="preserve">Overview</w:t>
      </w:r>
    </w:p>
    <w:p>
      <w:pPr>
        <w:spacing w:after="120" w:before="60"/>
      </w:pPr>
      <w:r>
        <w:rPr>
          <w:rFonts w:ascii="Arial" w:cs="Arial" w:eastAsia="Arial" w:hAnsi="Arial"/>
          <w:color w:val="2D4A5A"/>
          <w:sz w:val="22"/>
          <w:szCs w:val="22"/>
        </w:rPr>
        <w:t xml:space="preserve">Course listings let divers find and enquire about your training programs directly through ScubaDiverLink. Unlike trip bookings, course enquiries go directly to you — divers contact you to discuss dates, prerequisites, and enrolment. There is no platform booking fee on courses.</w:t>
      </w:r>
    </w:p>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Step-by-Step: Creating a Course Listing</w:t>
      </w:r>
    </w:p>
    <w:p>
      <w:pPr>
        <w:pStyle w:val="ListParagraph"/>
        <w:numPr>
          <w:ilvl w:val="0"/>
          <w:numId w:val="2"/>
        </w:numPr>
        <w:spacing w:after="56" w:before="40"/>
      </w:pPr>
      <w:r>
        <w:rPr>
          <w:rFonts w:ascii="Arial" w:cs="Arial" w:eastAsia="Arial" w:hAnsi="Arial"/>
          <w:color w:val="2D4A5A"/>
          <w:sz w:val="22"/>
          <w:szCs w:val="22"/>
        </w:rPr>
        <w:t xml:space="preserve">Go to </w:t>
      </w:r>
      <w:r>
        <w:rPr>
          <w:rFonts w:ascii="Arial" w:cs="Arial" w:eastAsia="Arial" w:hAnsi="Arial"/>
          <w:b/>
          <w:bCs/>
          <w:color w:val="2D4A5A"/>
          <w:sz w:val="22"/>
          <w:szCs w:val="22"/>
        </w:rPr>
        <w:t xml:space="preserve">Manage Trips &gt; + New Course</w:t>
      </w:r>
      <w:r>
        <w:rPr>
          <w:rFonts w:ascii="Arial" w:cs="Arial" w:eastAsia="Arial" w:hAnsi="Arial"/>
          <w:color w:val="2D4A5A"/>
          <w:sz w:val="22"/>
          <w:szCs w:val="22"/>
        </w:rPr>
        <w:t xml:space="preserve">.</w:t>
      </w:r>
    </w:p>
    <w:p>
      <w:pPr>
        <w:pStyle w:val="ListParagraph"/>
        <w:numPr>
          <w:ilvl w:val="0"/>
          <w:numId w:val="2"/>
        </w:numPr>
        <w:spacing w:after="56" w:before="40"/>
      </w:pPr>
      <w:r>
        <w:rPr>
          <w:rFonts w:ascii="Arial" w:cs="Arial" w:eastAsia="Arial" w:hAnsi="Arial"/>
          <w:color w:val="2D4A5A"/>
          <w:sz w:val="22"/>
          <w:szCs w:val="22"/>
        </w:rPr>
        <w:t xml:space="preserve">Fill in the course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tcBorders>
              <w:top w:val="single" w:color="CCCCCC" w:sz="4"/>
              <w:left w:val="single" w:color="CCCCCC" w:sz="4"/>
              <w:bottom w:val="single" w:color="CCCCCC" w:sz="4"/>
              <w:right w:val="single" w:color="CCCCCC" w:sz="4"/>
            </w:tcBorders>
            <w:shd w:fill="E8EEF2" w:val="clear"/>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Field</w:t>
            </w:r>
          </w:p>
        </w:tc>
        <w:tc>
          <w:tcPr>
            <w:tcW w:type="dxa" w:w="6560"/>
            <w:tcBorders>
              <w:top w:val="single" w:color="CCCCCC" w:sz="4"/>
              <w:left w:val="single" w:color="CCCCCC" w:sz="4"/>
              <w:bottom w:val="single" w:color="CCCCCC" w:sz="4"/>
              <w:right w:val="single" w:color="CCCCCC" w:sz="4"/>
            </w:tcBorders>
            <w:shd w:fill="E8EEF2" w:val="clear"/>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What to enter</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Course name</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The official name — e.g. "PADI Open Water Diver", "SSI Advanced Open Water", "PADI Rescue Diver".</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Certification agency</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PADI, SSI, NAUI, TDI, CMAS, SDI, BSAC, etc.</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Level</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Open Water, Advanced, Rescue, Specialty, Divemaster, Instructor.</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Prerequisites</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Minimum certification or age required. E.g. "PADI Open Water and 18+ years".</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Duration</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How long the course takes — e.g. "3.5 days", "5 days (pool + ocean)".</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Price per student</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Your standard rate. Note what is included: materials, certification fee, tank fills, hire gear.</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Schedule</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When courses run — e.g. "Every Monday and Thursday", "First Monday of each month".</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Description</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Describe what students learn, the course structure, and why to choose your shop. 100-250 words.</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Photos</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Add 3-5 photos: students in pool, open water sessions, certification card photo.</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New Course form showing all fields filled in with a PADI Open Water example</w:t>
            </w:r>
          </w:p>
          <w:p>
            <w:pPr>
              <w:spacing w:after="0" w:before="0"/>
              <w:jc w:val="center"/>
            </w:pPr>
            <w:r>
              <w:rPr>
                <w:rFonts w:ascii="Arial" w:cs="Arial" w:eastAsia="Arial" w:hAnsi="Arial"/>
                <w:color w:val="00B8D0"/>
                <w:sz w:val="18"/>
                <w:szCs w:val="18"/>
              </w:rPr>
              <w:t xml:space="preserve">App &gt; Manage Trips &gt; + New Course</w:t>
            </w:r>
          </w:p>
        </w:tc>
      </w:tr>
    </w:tbl>
    <w:p>
      <w:pPr>
        <w:spacing w:after="0" w:before="60"/>
      </w:pPr>
    </w:p>
    <w:p>
      <w:pPr>
        <w:pStyle w:val="ListParagraph"/>
        <w:numPr>
          <w:ilvl w:val="0"/>
          <w:numId w:val="2"/>
        </w:numPr>
        <w:spacing w:after="56" w:before="40"/>
      </w:pPr>
      <w:r>
        <w:rPr>
          <w:rFonts w:ascii="Arial" w:cs="Arial" w:eastAsia="Arial" w:hAnsi="Arial"/>
          <w:color w:val="2D4A5A"/>
          <w:sz w:val="22"/>
          <w:szCs w:val="22"/>
        </w:rPr>
        <w:t xml:space="preserve">Click </w:t>
      </w:r>
      <w:r>
        <w:rPr>
          <w:rFonts w:ascii="Arial" w:cs="Arial" w:eastAsia="Arial" w:hAnsi="Arial"/>
          <w:b/>
          <w:bCs/>
          <w:color w:val="2D4A5A"/>
          <w:sz w:val="22"/>
          <w:szCs w:val="22"/>
        </w:rPr>
        <w:t xml:space="preserve">Publish</w:t>
      </w:r>
      <w:r>
        <w:rPr>
          <w:rFonts w:ascii="Arial" w:cs="Arial" w:eastAsia="Arial" w:hAnsi="Arial"/>
          <w:color w:val="2D4A5A"/>
          <w:sz w:val="22"/>
          <w:szCs w:val="22"/>
        </w:rPr>
        <w:t xml:space="preserve">. Your course appears in search results and on your business profile under the Courses tab.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00B8D0" w:sz="20"/>
              <w:bottom w:val="nil" w:color="FFFFFF" w:sz="0"/>
              <w:right w:val="nil" w:color="FFFFFF" w:sz="0"/>
            </w:tcBorders>
            <w:shd w:fill="E8F7FB" w:val="clear"/>
            <w:tcMar>
              <w:top w:type="dxa" w:w="80"/>
              <w:left w:type="dxa" w:w="200"/>
              <w:bottom w:type="dxa" w:w="80"/>
              <w:right w:type="dxa" w:w="140"/>
            </w:tcMar>
          </w:tcPr>
          <w:p>
            <w:pPr>
              <w:spacing w:after="0" w:before="0"/>
            </w:pPr>
            <w:r>
              <w:rPr>
                <w:rFonts w:ascii="Arial" w:cs="Arial" w:eastAsia="Arial" w:hAnsi="Arial"/>
                <w:b/>
                <w:bCs/>
                <w:color w:val="0090AA"/>
                <w:sz w:val="22"/>
                <w:szCs w:val="22"/>
              </w:rPr>
              <w:t xml:space="preserve">No commission: </w:t>
            </w:r>
            <w:r>
              <w:rPr>
                <w:rFonts w:ascii="Arial" w:cs="Arial" w:eastAsia="Arial" w:hAnsi="Arial"/>
                <w:color w:val="2D4A5A"/>
                <w:sz w:val="22"/>
                <w:szCs w:val="22"/>
              </w:rPr>
              <w:t xml:space="preserve">ScubaDiverLink does not charge any platform fee on course bookings. Divers click Contact to send you an enquiry and you handle enrolment directly.</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Managing Course Enquiries</w:t>
      </w:r>
    </w:p>
    <w:p>
      <w:pPr>
        <w:spacing w:after="120" w:before="60"/>
      </w:pPr>
      <w:r>
        <w:rPr>
          <w:rFonts w:ascii="Arial" w:cs="Arial" w:eastAsia="Arial" w:hAnsi="Arial"/>
          <w:color w:val="2D4A5A"/>
          <w:sz w:val="22"/>
          <w:szCs w:val="22"/>
        </w:rPr>
        <w:t xml:space="preserve">When a diver submits a course enquiry, you receive:</w:t>
      </w:r>
    </w:p>
    <w:p>
      <w:pPr>
        <w:pStyle w:val="ListParagraph"/>
        <w:numPr>
          <w:ilvl w:val="0"/>
          <w:numId w:val="3"/>
        </w:numPr>
        <w:spacing w:after="36" w:before="36"/>
      </w:pPr>
      <w:r>
        <w:rPr>
          <w:rFonts w:ascii="Arial" w:cs="Arial" w:eastAsia="Arial" w:hAnsi="Arial"/>
          <w:color w:val="2D4A5A"/>
          <w:sz w:val="22"/>
          <w:szCs w:val="22"/>
        </w:rPr>
        <w:t xml:space="preserve">An email notification with the diver's name, contact details, and any message they included.</w:t>
      </w:r>
    </w:p>
    <w:p>
      <w:pPr>
        <w:pStyle w:val="ListParagraph"/>
        <w:numPr>
          <w:ilvl w:val="0"/>
          <w:numId w:val="3"/>
        </w:numPr>
        <w:spacing w:after="36" w:before="36"/>
      </w:pPr>
      <w:r>
        <w:rPr>
          <w:rFonts w:ascii="Arial" w:cs="Arial" w:eastAsia="Arial" w:hAnsi="Arial"/>
          <w:color w:val="2D4A5A"/>
          <w:sz w:val="22"/>
          <w:szCs w:val="22"/>
        </w:rPr>
        <w:t xml:space="preserve">An in-app notification in your Bookings section under Course Enquiries.</w:t>
      </w:r>
    </w:p>
    <w:p>
      <w:pPr>
        <w:pStyle w:val="ListParagraph"/>
        <w:numPr>
          <w:ilvl w:val="0"/>
          <w:numId w:val="4"/>
        </w:numPr>
        <w:spacing w:after="56" w:before="40"/>
      </w:pPr>
      <w:r>
        <w:rPr>
          <w:rFonts w:ascii="Arial" w:cs="Arial" w:eastAsia="Arial" w:hAnsi="Arial"/>
          <w:color w:val="2D4A5A"/>
          <w:sz w:val="22"/>
          <w:szCs w:val="22"/>
        </w:rPr>
        <w:t xml:space="preserve">Click </w:t>
      </w:r>
      <w:r>
        <w:rPr>
          <w:rFonts w:ascii="Arial" w:cs="Arial" w:eastAsia="Arial" w:hAnsi="Arial"/>
          <w:b/>
          <w:bCs/>
          <w:color w:val="2D4A5A"/>
          <w:sz w:val="22"/>
          <w:szCs w:val="22"/>
        </w:rPr>
        <w:t xml:space="preserve">Respond</w:t>
      </w:r>
      <w:r>
        <w:rPr>
          <w:rFonts w:ascii="Arial" w:cs="Arial" w:eastAsia="Arial" w:hAnsi="Arial"/>
          <w:color w:val="2D4A5A"/>
          <w:sz w:val="22"/>
          <w:szCs w:val="22"/>
        </w:rPr>
        <w:t xml:space="preserve"> to reply directly to the diver's email.</w:t>
      </w:r>
    </w:p>
    <w:p>
      <w:pPr>
        <w:pStyle w:val="ListParagraph"/>
        <w:numPr>
          <w:ilvl w:val="0"/>
          <w:numId w:val="4"/>
        </w:numPr>
        <w:spacing w:after="56" w:before="40"/>
      </w:pPr>
      <w:r>
        <w:rPr>
          <w:rFonts w:ascii="Arial" w:cs="Arial" w:eastAsia="Arial" w:hAnsi="Arial"/>
          <w:color w:val="2D4A5A"/>
          <w:sz w:val="22"/>
          <w:szCs w:val="22"/>
        </w:rPr>
        <w:t xml:space="preserve">Agree on dates, prerequisites, and payment privately. Payment for courses is handled outside the platform (bank transfer, card reader, etc.) unless you set up a manual payment via Stripe.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00B8D0" w:sz="20"/>
              <w:bottom w:val="nil" w:color="FFFFFF" w:sz="0"/>
              <w:right w:val="nil" w:color="FFFFFF" w:sz="0"/>
            </w:tcBorders>
            <w:shd w:fill="E8F7FB" w:val="clear"/>
            <w:tcMar>
              <w:top w:type="dxa" w:w="80"/>
              <w:left w:type="dxa" w:w="200"/>
              <w:bottom w:type="dxa" w:w="80"/>
              <w:right w:type="dxa" w:w="140"/>
            </w:tcMar>
          </w:tcPr>
          <w:p>
            <w:pPr>
              <w:spacing w:after="0" w:before="0"/>
            </w:pPr>
            <w:r>
              <w:rPr>
                <w:rFonts w:ascii="Arial" w:cs="Arial" w:eastAsia="Arial" w:hAnsi="Arial"/>
                <w:b/>
                <w:bCs/>
                <w:color w:val="0090AA"/>
                <w:sz w:val="22"/>
                <w:szCs w:val="22"/>
              </w:rPr>
              <w:t xml:space="preserve">Tip: </w:t>
            </w:r>
            <w:r>
              <w:rPr>
                <w:rFonts w:ascii="Arial" w:cs="Arial" w:eastAsia="Arial" w:hAnsi="Arial"/>
                <w:color w:val="2D4A5A"/>
                <w:sz w:val="22"/>
                <w:szCs w:val="22"/>
              </w:rPr>
              <w:t xml:space="preserve">Reply to course enquiries within 4 hours where possible. Conversion rates drop significantly after 24 hours. Have a standard reply template ready with your course dates and a link to your booking form.</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Updating or Pausing a Course</w:t>
      </w:r>
    </w:p>
    <w:p>
      <w:pPr>
        <w:spacing w:after="120" w:before="60"/>
      </w:pPr>
      <w:r>
        <w:rPr>
          <w:rFonts w:ascii="Arial" w:cs="Arial" w:eastAsia="Arial" w:hAnsi="Arial"/>
          <w:color w:val="2D4A5A"/>
          <w:sz w:val="22"/>
          <w:szCs w:val="22"/>
        </w:rPr>
        <w:t xml:space="preserve">Open the course listing in Manage Trips and click Edit. You can update pricing, prerequisites, schedule, and description at any time. To temporarily remove the listing from search without deleting it, toggle the listing to Draft.</w:t>
      </w:r>
    </w:p>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Related Guides</w:t>
      </w:r>
    </w:p>
    <w:p>
      <w:pPr>
        <w:pStyle w:val="ListParagraph"/>
        <w:numPr>
          <w:ilvl w:val="0"/>
          <w:numId w:val="3"/>
        </w:numPr>
        <w:spacing w:after="36" w:before="36"/>
      </w:pPr>
      <w:r>
        <w:rPr>
          <w:rFonts w:ascii="Arial" w:cs="Arial" w:eastAsia="Arial" w:hAnsi="Arial"/>
          <w:color w:val="00B8D0"/>
          <w:sz w:val="22"/>
          <w:szCs w:val="22"/>
        </w:rPr>
        <w:t xml:space="preserve">Equipment Rentals</w:t>
      </w:r>
    </w:p>
    <w:p>
      <w:pPr>
        <w:pStyle w:val="ListParagraph"/>
        <w:numPr>
          <w:ilvl w:val="0"/>
          <w:numId w:val="3"/>
        </w:numPr>
        <w:spacing w:after="36" w:before="36"/>
      </w:pPr>
      <w:r>
        <w:rPr>
          <w:rFonts w:ascii="Arial" w:cs="Arial" w:eastAsia="Arial" w:hAnsi="Arial"/>
          <w:color w:val="00B8D0"/>
          <w:sz w:val="22"/>
          <w:szCs w:val="22"/>
        </w:rPr>
        <w:t xml:space="preserve">Managing Bookings</w:t>
      </w:r>
    </w:p>
    <w:p>
      <w:pPr>
        <w:pStyle w:val="ListParagraph"/>
        <w:numPr>
          <w:ilvl w:val="0"/>
          <w:numId w:val="3"/>
        </w:numPr>
        <w:spacing w:after="36" w:before="36"/>
      </w:pPr>
      <w:r>
        <w:rPr>
          <w:rFonts w:ascii="Arial" w:cs="Arial" w:eastAsia="Arial" w:hAnsi="Arial"/>
          <w:color w:val="00B8D0"/>
          <w:sz w:val="22"/>
          <w:szCs w:val="22"/>
        </w:rPr>
        <w:t xml:space="preserve">Setting Up Stripe Payments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EF4" w:sz="4" w:space="1"/>
      </w:pBdr>
      <w:spacing w:after="0" w:before="0"/>
    </w:pPr>
    <w:r>
      <w:rPr>
        <w:rFonts w:ascii="Arial" w:cs="Arial" w:eastAsia="Arial" w:hAnsi="Arial"/>
        <w:color w:val="6B8A9A"/>
        <w:sz w:val="16"/>
        <w:szCs w:val="16"/>
      </w:rPr>
      <w:t xml:space="preserve">Shop Process Guide  ·  www.scubadiverlink.com</w:t>
    </w:r>
    <w:r>
      <w:rPr>
        <w:rFonts w:ascii="Arial" w:cs="Arial" w:eastAsia="Arial" w:hAnsi="Arial"/>
        <w:color w:val="6B8A9A"/>
        <w:sz w:val="16"/>
        <w:szCs w:val="16"/>
      </w:rPr>
      <w:t xml:space="preserve">  ·  Page </w:t>
    </w:r>
    <w:r>
      <w:rPr>
        <w:rFonts w:ascii="Arial" w:cs="Arial" w:eastAsia="Arial" w:hAnsi="Arial"/>
        <w:color w:val="6B8A9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0EEF4" w:sz="4" w:space="1"/>
      </w:pBdr>
      <w:spacing w:after="0" w:before="0"/>
    </w:pPr>
    <w:r>
      <w:rPr>
        <w:rFonts w:ascii="Arial" w:cs="Arial" w:eastAsia="Arial" w:hAnsi="Arial"/>
        <w:b/>
        <w:bCs/>
        <w:color w:val="00B8D0"/>
        <w:sz w:val="18"/>
        <w:szCs w:val="18"/>
      </w:rPr>
      <w:t xml:space="preserve">ScubaDiverLink</w:t>
    </w:r>
    <w:r>
      <w:rPr>
        <w:rFonts w:ascii="Arial" w:cs="Arial" w:eastAsia="Arial" w:hAnsi="Arial"/>
        <w:color w:val="6B8A9A"/>
        <w:sz w:val="18"/>
        <w:szCs w:val="18"/>
      </w:rPr>
      <w:t xml:space="preserve">  ·  Adding a Course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decimal"/>
      <w:lvlText w:val="%1."/>
      <w:lvlJc w:val="left"/>
      <w:pPr>
        <w:ind w:left="720" w:hanging="360"/>
      </w:pPr>
    </w:lvl>
  </w:abstractNum>
  <w:abstractNum w:abstractNumId="10" w15:restartNumberingAfterBreak="0">
    <w:multiLevelType w:val="hybridMultilevel"/>
    <w:lvl w:ilvl="0" w15:tentative="1">
      <w:start w:val="1"/>
      <w:numFmt w:val="decimal"/>
      <w:lvlText w:val="%1."/>
      <w:lvlJc w:val="left"/>
      <w:pPr>
        <w:ind w:left="720" w:hanging="360"/>
      </w:pPr>
    </w:lvl>
  </w:abstractNum>
  <w:abstractNum w:abstractNumId="11" w15:restartNumberingAfterBreak="0">
    <w:multiLevelType w:val="hybridMultilevel"/>
    <w:lvl w:ilvl="0" w15:tentative="1">
      <w:start w:val="1"/>
      <w:numFmt w:val="decimal"/>
      <w:lvlText w:val="%1."/>
      <w:lvlJc w:val="left"/>
      <w:pPr>
        <w:ind w:left="720" w:hanging="360"/>
      </w:pPr>
    </w:lvl>
  </w:abstractNum>
  <w:abstractNum w:abstractNumId="12" w15:restartNumberingAfterBreak="0">
    <w:multiLevelType w:val="hybridMultilevel"/>
    <w:lvl w:ilvl="0" w15:tentative="1">
      <w:start w:val="1"/>
      <w:numFmt w:val="decimal"/>
      <w:lvlText w:val="%1."/>
      <w:lvlJc w:val="left"/>
      <w:pPr>
        <w:ind w:left="720" w:hanging="360"/>
      </w:pPr>
    </w:lvl>
  </w:abstractNum>
  <w:abstractNum w:abstractNumId="13" w15:restartNumberingAfterBreak="0">
    <w:multiLevelType w:val="hybridMultilevel"/>
    <w:lvl w:ilvl="0" w15:tentative="1">
      <w:start w:val="1"/>
      <w:numFmt w:val="decimal"/>
      <w:lvlText w:val="%1."/>
      <w:lvlJc w:val="left"/>
      <w:pPr>
        <w:ind w:left="720" w:hanging="360"/>
      </w:pPr>
    </w:lvl>
  </w:abstractNum>
  <w:abstractNum w:abstractNumId="14" w15:restartNumberingAfterBreak="0">
    <w:multiLevelType w:val="hybridMultilevel"/>
    <w:lvl w:ilvl="0" w15:tentative="1">
      <w:start w:val="1"/>
      <w:numFmt w:val="decimal"/>
      <w:lvlText w:val="%1."/>
      <w:lvlJc w:val="left"/>
      <w:pPr>
        <w:ind w:left="720" w:hanging="360"/>
      </w:pPr>
    </w:lvl>
  </w:abstractNum>
  <w:abstractNum w:abstractNumId="15" w15:restartNumberingAfterBreak="0">
    <w:multiLevelType w:val="hybridMultilevel"/>
    <w:lvl w:ilvl="0" w15:tentative="1">
      <w:start w:val="1"/>
      <w:numFmt w:val="decimal"/>
      <w:lvlText w:val="%1."/>
      <w:lvlJc w:val="left"/>
      <w:pPr>
        <w:ind w:left="720" w:hanging="360"/>
      </w:pPr>
    </w:lvl>
  </w:abstractNum>
  <w:abstractNum w:abstractNumId="16" w15:restartNumberingAfterBreak="0">
    <w:multiLevelType w:val="hybridMultilevel"/>
    <w:lvl w:ilvl="0" w15:tentative="1">
      <w:start w:val="1"/>
      <w:numFmt w:val="decimal"/>
      <w:lvlText w:val="%1."/>
      <w:lvlJc w:val="left"/>
      <w:pPr>
        <w:ind w:left="720" w:hanging="360"/>
      </w:pPr>
    </w:lvl>
  </w:abstractNum>
  <w:abstractNum w:abstractNumId="17" w15:restartNumberingAfterBreak="0">
    <w:multiLevelType w:val="hybridMultilevel"/>
    <w:lvl w:ilvl="0" w15:tentative="1">
      <w:start w:val="1"/>
      <w:numFmt w:val="decimal"/>
      <w:lvlText w:val="%1."/>
      <w:lvlJc w:val="left"/>
      <w:pPr>
        <w:ind w:left="720" w:hanging="360"/>
      </w:pPr>
    </w:lvl>
  </w:abstractNum>
  <w:abstractNum w:abstractNumId="18" w15:restartNumberingAfterBreak="0">
    <w:multiLevelType w:val="hybridMultilevel"/>
    <w:lvl w:ilvl="0" w15:tentative="1">
      <w:start w:val="1"/>
      <w:numFmt w:val="decimal"/>
      <w:lvlText w:val="%1."/>
      <w:lvlJc w:val="left"/>
      <w:pPr>
        <w:ind w:left="720" w:hanging="360"/>
      </w:pPr>
    </w:lvl>
  </w:abstractNum>
  <w:abstractNum w:abstractNumId="19" w15:restartNumberingAfterBreak="0">
    <w:multiLevelType w:val="hybridMultilevel"/>
    <w:lvl w:ilvl="0" w15:tentative="1">
      <w:start w:val="1"/>
      <w:numFmt w:val="decimal"/>
      <w:lvlText w:val="%1."/>
      <w:lvlJc w:val="left"/>
      <w:pPr>
        <w:ind w:left="720" w:hanging="360"/>
      </w:pPr>
    </w:lvl>
  </w:abstractNum>
  <w:abstractNum w:abstractNumId="20" w15:restartNumberingAfterBreak="0">
    <w:multiLevelType w:val="hybridMultilevel"/>
    <w:lvl w:ilvl="0" w15:tentative="1">
      <w:start w:val="1"/>
      <w:numFmt w:val="decimal"/>
      <w:lvlText w:val="%1."/>
      <w:lvlJc w:val="left"/>
      <w:pPr>
        <w:ind w:left="720" w:hanging="360"/>
      </w:pPr>
    </w:lvl>
  </w:abstractNum>
  <w:abstractNum w:abstractNumId="21" w15:restartNumberingAfterBreak="0">
    <w:multiLevelType w:val="hybridMultilevel"/>
    <w:lvl w:ilvl="0" w15:tentative="1">
      <w:start w:val="1"/>
      <w:numFmt w:val="decimal"/>
      <w:lvlText w:val="%1."/>
      <w:lvlJc w:val="left"/>
      <w:pPr>
        <w:ind w:left="720" w:hanging="360"/>
      </w:pPr>
    </w:lvl>
  </w:abstractNum>
  <w:abstractNum w:abstractNumId="22" w15:restartNumberingAfterBreak="0">
    <w:multiLevelType w:val="hybridMultilevel"/>
    <w:lvl w:ilvl="0" w15:tentative="1">
      <w:start w:val="1"/>
      <w:numFmt w:val="decimal"/>
      <w:lvlText w:val="%1."/>
      <w:lvlJc w:val="left"/>
      <w:pPr>
        <w:ind w:left="720" w:hanging="360"/>
      </w:pPr>
    </w:lvl>
  </w:abstractNum>
  <w:abstractNum w:abstractNumId="23" w15:restartNumberingAfterBreak="0">
    <w:multiLevelType w:val="hybridMultilevel"/>
    <w:lvl w:ilvl="0" w15:tentative="1">
      <w:start w:val="1"/>
      <w:numFmt w:val="decimal"/>
      <w:lvlText w:val="%1."/>
      <w:lvlJc w:val="left"/>
      <w:pPr>
        <w:ind w:left="720" w:hanging="360"/>
      </w:pPr>
    </w:lvl>
  </w:abstractNum>
  <w:abstractNum w:abstractNumId="24" w15:restartNumberingAfterBreak="0">
    <w:multiLevelType w:val="hybridMultilevel"/>
    <w:lvl w:ilvl="0" w15:tentative="1">
      <w:start w:val="1"/>
      <w:numFmt w:val="decimal"/>
      <w:lvlText w:val="%1."/>
      <w:lvlJc w:val="left"/>
      <w:pPr>
        <w:ind w:left="720" w:hanging="360"/>
      </w:pPr>
    </w:lvl>
  </w:abstractNum>
  <w:abstractNum w:abstractNumId="25" w15:restartNumberingAfterBreak="0">
    <w:multiLevelType w:val="hybridMultilevel"/>
    <w:lvl w:ilvl="0" w15:tentative="1">
      <w:start w:val="1"/>
      <w:numFmt w:val="decimal"/>
      <w:lvlText w:val="%1."/>
      <w:lvlJc w:val="left"/>
      <w:pPr>
        <w:ind w:left="720" w:hanging="360"/>
      </w:pPr>
    </w:lvl>
  </w:abstractNum>
  <w:abstractNum w:abstractNumId="26" w15:restartNumberingAfterBreak="0">
    <w:multiLevelType w:val="hybridMultilevel"/>
    <w:lvl w:ilvl="0" w15:tentative="1">
      <w:start w:val="1"/>
      <w:numFmt w:val="decimal"/>
      <w:lvlText w:val="%1."/>
      <w:lvlJc w:val="left"/>
      <w:pPr>
        <w:ind w:left="720" w:hanging="360"/>
      </w:pPr>
    </w:lvl>
  </w:abstractNum>
  <w:abstractNum w:abstractNumId="27" w15:restartNumberingAfterBreak="0">
    <w:multiLevelType w:val="hybridMultilevel"/>
    <w:lvl w:ilvl="0" w15:tentative="1">
      <w:start w:val="1"/>
      <w:numFmt w:val="decimal"/>
      <w:lvlText w:val="%1."/>
      <w:lvlJc w:val="left"/>
      <w:pPr>
        <w:ind w:left="720" w:hanging="360"/>
      </w:pPr>
    </w:lvl>
  </w:abstractNum>
  <w:abstractNum w:abstractNumId="28" w15:restartNumberingAfterBreak="0">
    <w:multiLevelType w:val="hybridMultilevel"/>
    <w:lvl w:ilvl="0" w15:tentative="1">
      <w:start w:val="1"/>
      <w:numFmt w:val="decimal"/>
      <w:lvlText w:val="%1."/>
      <w:lvlJc w:val="left"/>
      <w:pPr>
        <w:ind w:left="720" w:hanging="360"/>
      </w:pPr>
    </w:lvl>
  </w:abstractNum>
  <w:abstractNum w:abstractNumId="29" w15:restartNumberingAfterBreak="0">
    <w:multiLevelType w:val="hybridMultilevel"/>
    <w:lvl w:ilvl="0" w15:tentative="1">
      <w:start w:val="1"/>
      <w:numFmt w:val="decimal"/>
      <w:lvlText w:val="%1."/>
      <w:lvlJc w:val="left"/>
      <w:pPr>
        <w:ind w:left="720" w:hanging="360"/>
      </w:pPr>
    </w:lvl>
  </w:abstractNum>
  <w:abstractNum w:abstractNumId="30" w15:restartNumberingAfterBreak="0">
    <w:multiLevelType w:val="hybridMultilevel"/>
    <w:lvl w:ilvl="0" w15:tentative="1">
      <w:start w:val="1"/>
      <w:numFmt w:val="decimal"/>
      <w:lvlText w:val="%1."/>
      <w:lvlJc w:val="left"/>
      <w:pPr>
        <w:ind w:left="720" w:hanging="360"/>
      </w:pPr>
    </w:lvl>
  </w:abstractNum>
  <w:abstractNum w:abstractNumId="31" w15:restartNumberingAfterBreak="0">
    <w:multiLevelType w:val="hybridMultilevel"/>
    <w:lvl w:ilvl="0" w15:tentative="1">
      <w:start w:val="1"/>
      <w:numFmt w:val="decimal"/>
      <w:lvlText w:val="%1."/>
      <w:lvlJc w:val="left"/>
      <w:pPr>
        <w:ind w:left="720" w:hanging="360"/>
      </w:pPr>
    </w:lvl>
  </w:abstractNum>
  <w:abstractNum w:abstractNumId="32" w15:restartNumberingAfterBreak="0">
    <w:multiLevelType w:val="hybridMultilevel"/>
    <w:lvl w:ilvl="0" w15:tentative="1">
      <w:start w:val="1"/>
      <w:numFmt w:val="decimal"/>
      <w:lvlText w:val="%1."/>
      <w:lvlJc w:val="left"/>
      <w:pPr>
        <w:ind w:left="720" w:hanging="360"/>
      </w:pPr>
    </w:lvl>
  </w:abstractNum>
  <w:abstractNum w:abstractNumId="33" w15:restartNumberingAfterBreak="0">
    <w:multiLevelType w:val="hybridMultilevel"/>
    <w:lvl w:ilvl="0" w15:tentative="1">
      <w:start w:val="1"/>
      <w:numFmt w:val="decimal"/>
      <w:lvlText w:val="%1."/>
      <w:lvlJc w:val="left"/>
      <w:pPr>
        <w:ind w:left="720" w:hanging="360"/>
      </w:pPr>
    </w:lvl>
  </w:abstractNum>
  <w:abstractNum w:abstractNumId="34" w15:restartNumberingAfterBreak="0">
    <w:multiLevelType w:val="hybridMultilevel"/>
    <w:lvl w:ilvl="0" w15:tentative="1">
      <w:start w:val="1"/>
      <w:numFmt w:val="decimal"/>
      <w:lvlText w:val="%1."/>
      <w:lvlJc w:val="left"/>
      <w:pPr>
        <w:ind w:left="720" w:hanging="360"/>
      </w:pPr>
    </w:lvl>
  </w:abstractNum>
  <w:abstractNum w:abstractNumId="35" w15:restartNumberingAfterBreak="0">
    <w:multiLevelType w:val="hybridMultilevel"/>
    <w:lvl w:ilvl="0" w15:tentative="1">
      <w:start w:val="1"/>
      <w:numFmt w:val="decimal"/>
      <w:lvlText w:val="%1."/>
      <w:lvlJc w:val="left"/>
      <w:pPr>
        <w:ind w:left="720" w:hanging="360"/>
      </w:pPr>
    </w:lvl>
  </w:abstractNum>
  <w:abstractNum w:abstractNumId="36" w15:restartNumberingAfterBreak="0">
    <w:multiLevelType w:val="hybridMultilevel"/>
    <w:lvl w:ilvl="0" w15:tentative="1">
      <w:start w:val="1"/>
      <w:numFmt w:val="decimal"/>
      <w:lvlText w:val="%1."/>
      <w:lvlJc w:val="left"/>
      <w:pPr>
        <w:ind w:left="720" w:hanging="360"/>
      </w:pPr>
    </w:lvl>
  </w:abstractNum>
  <w:abstractNum w:abstractNumId="37" w15:restartNumberingAfterBreak="0">
    <w:multiLevelType w:val="hybridMultilevel"/>
    <w:lvl w:ilvl="0" w15:tentative="1">
      <w:start w:val="1"/>
      <w:numFmt w:val="decimal"/>
      <w:lvlText w:val="%1."/>
      <w:lvlJc w:val="left"/>
      <w:pPr>
        <w:ind w:left="720" w:hanging="360"/>
      </w:pPr>
    </w:lvl>
  </w:abstractNum>
  <w:abstractNum w:abstractNumId="38" w15:restartNumberingAfterBreak="0">
    <w:multiLevelType w:val="hybridMultilevel"/>
    <w:lvl w:ilvl="0" w15:tentative="1">
      <w:start w:val="1"/>
      <w:numFmt w:val="decimal"/>
      <w:lvlText w:val="%1."/>
      <w:lvlJc w:val="left"/>
      <w:pPr>
        <w:ind w:left="720" w:hanging="360"/>
      </w:pPr>
    </w:lvl>
  </w:abstractNum>
  <w:abstractNum w:abstractNumId="39" w15:restartNumberingAfterBreak="0">
    <w:multiLevelType w:val="hybridMultilevel"/>
    <w:lvl w:ilvl="0" w15:tentative="1">
      <w:start w:val="1"/>
      <w:numFmt w:val="decimal"/>
      <w:lvlText w:val="%1."/>
      <w:lvlJc w:val="left"/>
      <w:pPr>
        <w:ind w:left="720" w:hanging="360"/>
      </w:pPr>
    </w:lvl>
  </w:abstractNum>
  <w:abstractNum w:abstractNumId="40" w15:restartNumberingAfterBreak="0">
    <w:multiLevelType w:val="hybridMultilevel"/>
    <w:lvl w:ilvl="0" w15:tentative="1">
      <w:start w:val="1"/>
      <w:numFmt w:val="decimal"/>
      <w:lvlText w:val="%1."/>
      <w:lvlJc w:val="left"/>
      <w:pPr>
        <w:ind w:left="720" w:hanging="360"/>
      </w:pPr>
    </w:lvl>
  </w:abstractNum>
  <w:abstractNum w:abstractNumId="41" w15:restartNumberingAfterBreak="0">
    <w:multiLevelType w:val="hybridMultilevel"/>
    <w:lvl w:ilvl="0" w15:tentative="1">
      <w:start w:val="1"/>
      <w:numFmt w:val="decimal"/>
      <w:lvlText w:val="%1."/>
      <w:lvlJc w:val="left"/>
      <w:pPr>
        <w:ind w:left="720" w:hanging="360"/>
      </w:pPr>
    </w:lvl>
  </w:abstractNum>
  <w:abstractNum w:abstractNumId="4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3"/>
    <w:lvlOverride w:ilvl="0">
      <w:startOverride w:val="1"/>
    </w:lvlOverride>
  </w:num>
  <w:num w:numId="3">
    <w:abstractNumId w:val="2"/>
    <w:lvlOverride w:ilvl="0">
      <w:startOverride w:val="1"/>
    </w:lvlOverride>
  </w:num>
  <w:num w:numId="4">
    <w:abstractNumId w:val="2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D4A5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001828"/>
      <w:sz w:val="32"/>
      <w:szCs w:val="32"/>
    </w:rPr>
  </w:style>
  <w:style w:type="paragraph" w:styleId="Heading2">
    <w:name w:val="Heading 2"/>
    <w:basedOn w:val="Normal"/>
    <w:next w:val="Normal"/>
    <w:qFormat/>
    <w:pPr>
      <w:spacing w:after="100" w:before="260"/>
      <w:outlineLvl w:val="1"/>
    </w:pPr>
    <w:rPr>
      <w:rFonts w:ascii="Arial" w:cs="Arial" w:eastAsia="Arial" w:hAnsi="Arial"/>
      <w:b/>
      <w:bCs/>
      <w:color w:val="001828"/>
      <w:sz w:val="26"/>
      <w:szCs w:val="26"/>
    </w:rPr>
  </w:style>
  <w:style w:type="paragraph" w:styleId="Heading3">
    <w:name w:val="Heading 3"/>
    <w:basedOn w:val="Normal"/>
    <w:next w:val="Normal"/>
    <w:qFormat/>
    <w:pPr>
      <w:spacing w:after="80" w:before="200"/>
      <w:outlineLvl w:val="2"/>
    </w:pPr>
    <w:rPr>
      <w:rFonts w:ascii="Arial" w:cs="Arial" w:eastAsia="Arial" w:hAnsi="Arial"/>
      <w:b/>
      <w:bCs/>
      <w:color w:val="334E5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2026-05-26T19:31:49.979Z</dcterms:created>
  <dcterms:modified xsi:type="dcterms:W3CDTF">2026-05-26T19:31:49.979Z</dcterms:modified>
</cp:coreProperties>
</file>

<file path=docProps/custom.xml><?xml version="1.0" encoding="utf-8"?>
<Properties xmlns="http://schemas.openxmlformats.org/officeDocument/2006/custom-properties" xmlns:vt="http://schemas.openxmlformats.org/officeDocument/2006/docPropsVTypes"/>
</file>